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6A74" w14:textId="09A8E532" w:rsidR="004F3459" w:rsidRPr="006F14DF" w:rsidRDefault="004F3459" w:rsidP="004F3459">
      <w:pPr>
        <w:rPr>
          <w:color w:val="4472C4" w:themeColor="accent1"/>
        </w:rPr>
      </w:pPr>
      <w:r w:rsidRPr="006F14DF">
        <w:rPr>
          <w:color w:val="4472C4" w:themeColor="accent1"/>
        </w:rPr>
        <w:t>Hello,</w:t>
      </w:r>
    </w:p>
    <w:p w14:paraId="75F67445" w14:textId="5C7000A0" w:rsidR="004F3459" w:rsidRPr="006F14DF" w:rsidRDefault="004F3459" w:rsidP="004F3459">
      <w:pPr>
        <w:rPr>
          <w:color w:val="4472C4" w:themeColor="accent1"/>
        </w:rPr>
      </w:pPr>
    </w:p>
    <w:p w14:paraId="4FD4ED97" w14:textId="51ADB0A7" w:rsidR="004F3459" w:rsidRPr="006F14DF" w:rsidRDefault="004F3459" w:rsidP="004F3459">
      <w:pPr>
        <w:rPr>
          <w:color w:val="4472C4" w:themeColor="accent1"/>
        </w:rPr>
      </w:pPr>
      <w:r w:rsidRPr="006F14DF">
        <w:rPr>
          <w:color w:val="4472C4" w:themeColor="accent1"/>
        </w:rPr>
        <w:t>Below is a copy of our communication with Tim McHarg, the Principal Planner for the City of Mercer Island. In it you will find specifications on requirements that have been waived for our submittal.</w:t>
      </w:r>
    </w:p>
    <w:p w14:paraId="0F5ED502" w14:textId="441E5524" w:rsidR="006F14DF" w:rsidRDefault="006F14DF" w:rsidP="004F3459"/>
    <w:p w14:paraId="3B468A90" w14:textId="77777777" w:rsidR="006F14DF" w:rsidRDefault="006F14DF" w:rsidP="004F3459"/>
    <w:p w14:paraId="597A10CF" w14:textId="7279DA26" w:rsidR="004F3459" w:rsidRDefault="004F3459" w:rsidP="004F3459">
      <w:r>
        <w:t>Richard:</w:t>
      </w:r>
    </w:p>
    <w:p w14:paraId="3AE3BAF4" w14:textId="77777777" w:rsidR="004F3459" w:rsidRDefault="004F3459" w:rsidP="004F3459"/>
    <w:p w14:paraId="4D87EFBE" w14:textId="77777777" w:rsidR="004F3459" w:rsidRDefault="004F3459" w:rsidP="004F3459">
      <w:r>
        <w:t xml:space="preserve">Given the small size of the addition and the fact that it is a “back of the house” component, </w:t>
      </w:r>
      <w:r w:rsidRPr="004F3459">
        <w:rPr>
          <w:highlight w:val="yellow"/>
        </w:rPr>
        <w:t>I don’t believe that additional amenities should be required</w:t>
      </w:r>
      <w:r>
        <w:t xml:space="preserve">.  </w:t>
      </w:r>
    </w:p>
    <w:p w14:paraId="73052257" w14:textId="77777777" w:rsidR="004F3459" w:rsidRDefault="004F3459" w:rsidP="004F3459"/>
    <w:p w14:paraId="2703470A" w14:textId="77777777" w:rsidR="004F3459" w:rsidRDefault="004F3459" w:rsidP="004F3459">
      <w:r>
        <w:t>The only design features that need to be considered are integration with the existing structure/materials, which you have done, and screening.  The existing tree/landscape was intended to screen the existing garbage/compost/recycling area.  There also seems to be a potential conflict between the existing tree/landscape and the exterior door to the expanded cooler.</w:t>
      </w:r>
    </w:p>
    <w:p w14:paraId="43C8FF9B" w14:textId="77777777" w:rsidR="004F3459" w:rsidRDefault="004F3459" w:rsidP="004F3459"/>
    <w:p w14:paraId="1102C743" w14:textId="09452D7A" w:rsidR="004F3459" w:rsidRDefault="004F3459" w:rsidP="004F3459">
      <w:pPr>
        <w:rPr>
          <w:color w:val="313335"/>
          <w:spacing w:val="2"/>
          <w:shd w:val="clear" w:color="auto" w:fill="FFFFFF"/>
        </w:rPr>
      </w:pPr>
      <w:r>
        <w:t>MICC 19.11.080.B.2 states the following: “</w:t>
      </w:r>
      <w:r>
        <w:rPr>
          <w:rStyle w:val="ital"/>
          <w:i/>
          <w:iCs/>
          <w:color w:val="313335"/>
          <w:spacing w:val="2"/>
          <w:shd w:val="clear" w:color="auto" w:fill="FFFFFF"/>
        </w:rPr>
        <w:t>Garbage, recycling collection, composting and utility areas.</w:t>
      </w:r>
      <w:r>
        <w:rPr>
          <w:color w:val="313335"/>
          <w:spacing w:val="2"/>
          <w:shd w:val="clear" w:color="auto" w:fill="FFFFFF"/>
        </w:rPr>
        <w:t> Garbage, recycling collection, food scrap composting and utility areas shall be enclosed and screened around their perimeter by a wall or fence at least seven feet high, concealed on the top and must have self-closing doors. If the area is adjacent to a public street or pedestrian alley, a landscaped planting strip, minimum three feet wide, shall be located on three sides of such facility. Any emissions of noise, vapor, heat or fumes should be mitigated.”</w:t>
      </w:r>
    </w:p>
    <w:p w14:paraId="32A302AC" w14:textId="77777777" w:rsidR="004F3459" w:rsidRDefault="004F3459" w:rsidP="004F3459">
      <w:pPr>
        <w:rPr>
          <w:color w:val="313335"/>
          <w:spacing w:val="2"/>
          <w:shd w:val="clear" w:color="auto" w:fill="FFFFFF"/>
        </w:rPr>
      </w:pPr>
    </w:p>
    <w:p w14:paraId="32AA5634" w14:textId="77777777" w:rsidR="004F3459" w:rsidRDefault="004F3459" w:rsidP="004F3459">
      <w:r>
        <w:rPr>
          <w:color w:val="313335"/>
          <w:spacing w:val="2"/>
          <w:shd w:val="clear" w:color="auto" w:fill="FFFFFF"/>
        </w:rPr>
        <w:t xml:space="preserve">I realize that this is a constrained area with a lot going on in a small space.   Can the relocated </w:t>
      </w:r>
      <w:r>
        <w:t>garbage/compost/recycling area include the required landscape screening on the east side between the enclosure and 78</w:t>
      </w:r>
      <w:r>
        <w:rPr>
          <w:vertAlign w:val="superscript"/>
        </w:rPr>
        <w:t>th</w:t>
      </w:r>
      <w:r>
        <w:t>?</w:t>
      </w:r>
    </w:p>
    <w:p w14:paraId="4BB9DAF0" w14:textId="77777777" w:rsidR="004F3459" w:rsidRDefault="004F3459" w:rsidP="004F3459"/>
    <w:p w14:paraId="3410FF0E" w14:textId="77777777" w:rsidR="004F3459" w:rsidRDefault="004F3459" w:rsidP="004F3459">
      <w:r>
        <w:t>Thanks.</w:t>
      </w:r>
    </w:p>
    <w:p w14:paraId="0B159C13" w14:textId="77777777" w:rsidR="004F3459" w:rsidRDefault="004F3459" w:rsidP="004F3459"/>
    <w:p w14:paraId="57112C2A" w14:textId="77777777" w:rsidR="004F3459" w:rsidRDefault="004F3459" w:rsidP="004F3459">
      <w:r>
        <w:t>Tim</w:t>
      </w:r>
    </w:p>
    <w:p w14:paraId="48D827FD" w14:textId="77777777" w:rsidR="004F3459" w:rsidRDefault="004F3459" w:rsidP="004F3459"/>
    <w:p w14:paraId="278301DC" w14:textId="77777777" w:rsidR="004F3459" w:rsidRDefault="004F3459" w:rsidP="004F3459">
      <w:pPr>
        <w:outlineLvl w:val="0"/>
      </w:pPr>
      <w:r>
        <w:rPr>
          <w:b/>
          <w:bCs/>
        </w:rPr>
        <w:t>From:</w:t>
      </w:r>
      <w:r>
        <w:t xml:space="preserve"> Richard Floisand &lt;</w:t>
      </w:r>
      <w:hyperlink r:id="rId4" w:history="1">
        <w:r>
          <w:rPr>
            <w:rStyle w:val="Hyperlink"/>
          </w:rPr>
          <w:t>richard@floisandstudio.com</w:t>
        </w:r>
      </w:hyperlink>
      <w:r>
        <w:t xml:space="preserve">&gt; </w:t>
      </w:r>
      <w:r>
        <w:br/>
      </w:r>
      <w:r>
        <w:rPr>
          <w:b/>
          <w:bCs/>
        </w:rPr>
        <w:t>Sent:</w:t>
      </w:r>
      <w:r>
        <w:t xml:space="preserve"> Monday, January 3, 2022 3:12 PM</w:t>
      </w:r>
      <w:r>
        <w:br/>
      </w:r>
      <w:r>
        <w:rPr>
          <w:b/>
          <w:bCs/>
        </w:rPr>
        <w:t>To:</w:t>
      </w:r>
      <w:r>
        <w:t xml:space="preserve"> Tim McHarg &lt;</w:t>
      </w:r>
      <w:hyperlink r:id="rId5" w:history="1">
        <w:r>
          <w:rPr>
            <w:rStyle w:val="Hyperlink"/>
          </w:rPr>
          <w:t>tim.mcharg@mercerisland.gov</w:t>
        </w:r>
      </w:hyperlink>
      <w:r>
        <w:t>&gt;; Matt Galvin &lt;</w:t>
      </w:r>
      <w:hyperlink r:id="rId6" w:history="1">
        <w:r>
          <w:rPr>
            <w:rStyle w:val="Hyperlink"/>
          </w:rPr>
          <w:t>matt@pagliacci.com</w:t>
        </w:r>
      </w:hyperlink>
      <w:r>
        <w:t>&gt;; Lawson Legore &lt;</w:t>
      </w:r>
      <w:hyperlink r:id="rId7" w:history="1">
        <w:r>
          <w:rPr>
            <w:rStyle w:val="Hyperlink"/>
          </w:rPr>
          <w:t>lawson@floisandstudio.com</w:t>
        </w:r>
      </w:hyperlink>
      <w:r>
        <w:t>&gt;</w:t>
      </w:r>
      <w:r>
        <w:br/>
      </w:r>
      <w:r>
        <w:rPr>
          <w:b/>
          <w:bCs/>
        </w:rPr>
        <w:t>Subject:</w:t>
      </w:r>
      <w:r>
        <w:t xml:space="preserve"> RE: </w:t>
      </w:r>
      <w:proofErr w:type="spellStart"/>
      <w:r>
        <w:t>pagliacci</w:t>
      </w:r>
      <w:proofErr w:type="spellEnd"/>
      <w:r>
        <w:t xml:space="preserve"> mercer island</w:t>
      </w:r>
    </w:p>
    <w:p w14:paraId="67EB0C71" w14:textId="77777777" w:rsidR="004F3459" w:rsidRDefault="004F3459" w:rsidP="004F3459"/>
    <w:p w14:paraId="3F493BBE" w14:textId="77777777" w:rsidR="004F3459" w:rsidRDefault="004F3459" w:rsidP="004F3459">
      <w:r>
        <w:t>Thanks Tim,</w:t>
      </w:r>
    </w:p>
    <w:p w14:paraId="7785C90D" w14:textId="77777777" w:rsidR="004F3459" w:rsidRDefault="004F3459" w:rsidP="004F3459"/>
    <w:p w14:paraId="627F008A" w14:textId="77777777" w:rsidR="004F3459" w:rsidRDefault="004F3459" w:rsidP="004F3459">
      <w:r>
        <w:t>This is super helpful.  I just want to follow up on the question about the past design amenities that where provide in the design. Will these suffice for the addition or are all new amenities required?</w:t>
      </w:r>
    </w:p>
    <w:p w14:paraId="3D44A20C" w14:textId="77777777" w:rsidR="004F3459" w:rsidRDefault="004F3459" w:rsidP="004F3459"/>
    <w:p w14:paraId="0D098020" w14:textId="77777777" w:rsidR="004F3459" w:rsidRDefault="004F3459" w:rsidP="004F3459">
      <w:r>
        <w:t>Thanks,</w:t>
      </w:r>
    </w:p>
    <w:p w14:paraId="40851654" w14:textId="77777777" w:rsidR="004F3459" w:rsidRDefault="004F3459" w:rsidP="004F3459"/>
    <w:p w14:paraId="4CB67207" w14:textId="77777777" w:rsidR="004F3459" w:rsidRDefault="004F3459" w:rsidP="004F3459">
      <w:pPr>
        <w:spacing w:before="100" w:beforeAutospacing="1" w:after="100" w:afterAutospacing="1"/>
        <w:rPr>
          <w:color w:val="545151"/>
        </w:rPr>
      </w:pPr>
      <w:r>
        <w:rPr>
          <w:rFonts w:ascii="Arial" w:hAnsi="Arial" w:cs="Arial"/>
          <w:color w:val="545151"/>
          <w:sz w:val="20"/>
          <w:szCs w:val="20"/>
        </w:rPr>
        <w:t xml:space="preserve">Richard Floisand, AIA </w:t>
      </w:r>
      <w:r>
        <w:rPr>
          <w:rFonts w:ascii="Arial" w:hAnsi="Arial" w:cs="Arial"/>
          <w:color w:val="545151"/>
          <w:sz w:val="15"/>
          <w:szCs w:val="15"/>
        </w:rPr>
        <w:t xml:space="preserve">∙ </w:t>
      </w:r>
      <w:r>
        <w:rPr>
          <w:rFonts w:ascii="Arial" w:hAnsi="Arial" w:cs="Arial"/>
          <w:color w:val="545151"/>
          <w:sz w:val="20"/>
          <w:szCs w:val="20"/>
        </w:rPr>
        <w:t>LEED AP</w:t>
      </w:r>
    </w:p>
    <w:p w14:paraId="0E414466" w14:textId="77777777" w:rsidR="004F3459" w:rsidRDefault="004F3459" w:rsidP="004F3459">
      <w:pPr>
        <w:rPr>
          <w:color w:val="0000FF"/>
          <w:u w:val="single"/>
        </w:rPr>
      </w:pPr>
      <w:proofErr w:type="spellStart"/>
      <w:r>
        <w:rPr>
          <w:rFonts w:ascii="Arial" w:hAnsi="Arial" w:cs="Arial"/>
          <w:color w:val="EA9E34"/>
          <w:sz w:val="26"/>
          <w:szCs w:val="26"/>
        </w:rPr>
        <w:lastRenderedPageBreak/>
        <w:t>floisand</w:t>
      </w:r>
      <w:proofErr w:type="spellEnd"/>
      <w:r>
        <w:rPr>
          <w:rFonts w:ascii="Arial" w:hAnsi="Arial" w:cs="Arial"/>
          <w:color w:val="EA9E34"/>
          <w:sz w:val="26"/>
          <w:szCs w:val="26"/>
        </w:rPr>
        <w:t xml:space="preserve"> studio</w:t>
      </w:r>
      <w:r>
        <w:rPr>
          <w:rFonts w:ascii="Corbel" w:hAnsi="Corbel"/>
          <w:b/>
          <w:bCs/>
          <w:color w:val="5F5F5F"/>
          <w:sz w:val="15"/>
          <w:szCs w:val="15"/>
        </w:rPr>
        <w:t xml:space="preserve"> </w:t>
      </w:r>
      <w:r>
        <w:rPr>
          <w:rFonts w:ascii="Arial" w:hAnsi="Arial" w:cs="Arial"/>
          <w:color w:val="777777"/>
          <w:sz w:val="15"/>
          <w:szCs w:val="15"/>
        </w:rPr>
        <w:t>∙</w:t>
      </w:r>
      <w:r>
        <w:rPr>
          <w:rFonts w:ascii="Arial" w:hAnsi="Arial" w:cs="Arial"/>
          <w:color w:val="666666"/>
          <w:sz w:val="15"/>
          <w:szCs w:val="15"/>
        </w:rPr>
        <w:t xml:space="preserve"> </w:t>
      </w:r>
      <w:r>
        <w:rPr>
          <w:rFonts w:ascii="Arial" w:hAnsi="Arial" w:cs="Arial"/>
          <w:color w:val="545151"/>
          <w:sz w:val="15"/>
          <w:szCs w:val="15"/>
        </w:rPr>
        <w:t xml:space="preserve">1941 first </w:t>
      </w:r>
      <w:proofErr w:type="spellStart"/>
      <w:r>
        <w:rPr>
          <w:rFonts w:ascii="Arial" w:hAnsi="Arial" w:cs="Arial"/>
          <w:color w:val="545151"/>
          <w:sz w:val="15"/>
          <w:szCs w:val="15"/>
        </w:rPr>
        <w:t>ave</w:t>
      </w:r>
      <w:proofErr w:type="spellEnd"/>
      <w:r>
        <w:rPr>
          <w:rFonts w:ascii="Arial" w:hAnsi="Arial" w:cs="Arial"/>
          <w:color w:val="545151"/>
          <w:sz w:val="15"/>
          <w:szCs w:val="15"/>
        </w:rPr>
        <w:t xml:space="preserve"> south # 2e ∙ </w:t>
      </w:r>
      <w:proofErr w:type="spellStart"/>
      <w:r>
        <w:rPr>
          <w:rFonts w:ascii="Arial" w:hAnsi="Arial" w:cs="Arial"/>
          <w:color w:val="545151"/>
          <w:sz w:val="15"/>
          <w:szCs w:val="15"/>
        </w:rPr>
        <w:t>seattle</w:t>
      </w:r>
      <w:proofErr w:type="spellEnd"/>
      <w:r>
        <w:rPr>
          <w:rFonts w:ascii="Arial" w:hAnsi="Arial" w:cs="Arial"/>
          <w:color w:val="545151"/>
          <w:sz w:val="15"/>
          <w:szCs w:val="15"/>
        </w:rPr>
        <w:t> </w:t>
      </w:r>
      <w:proofErr w:type="spellStart"/>
      <w:r>
        <w:rPr>
          <w:rFonts w:ascii="Arial" w:hAnsi="Arial" w:cs="Arial"/>
          <w:color w:val="545151"/>
          <w:sz w:val="15"/>
          <w:szCs w:val="15"/>
        </w:rPr>
        <w:t>wa</w:t>
      </w:r>
      <w:proofErr w:type="spellEnd"/>
      <w:r>
        <w:rPr>
          <w:rFonts w:ascii="Arial" w:hAnsi="Arial" w:cs="Arial"/>
          <w:color w:val="545151"/>
          <w:sz w:val="15"/>
          <w:szCs w:val="15"/>
        </w:rPr>
        <w:t>  98134 ∙ </w:t>
      </w:r>
      <w:proofErr w:type="spellStart"/>
      <w:r>
        <w:rPr>
          <w:rFonts w:ascii="Arial" w:hAnsi="Arial" w:cs="Arial"/>
          <w:color w:val="545151"/>
          <w:sz w:val="15"/>
          <w:szCs w:val="15"/>
        </w:rPr>
        <w:t>ph</w:t>
      </w:r>
      <w:proofErr w:type="spellEnd"/>
      <w:r>
        <w:rPr>
          <w:rFonts w:ascii="Arial" w:hAnsi="Arial" w:cs="Arial"/>
          <w:color w:val="545151"/>
          <w:sz w:val="15"/>
          <w:szCs w:val="15"/>
        </w:rPr>
        <w:t xml:space="preserve"> 206.634.0136  </w:t>
      </w:r>
      <w:r>
        <w:rPr>
          <w:rFonts w:ascii="Arial" w:hAnsi="Arial" w:cs="Arial"/>
          <w:color w:val="2232CE"/>
          <w:sz w:val="15"/>
          <w:szCs w:val="15"/>
        </w:rPr>
        <w:t> </w:t>
      </w:r>
      <w:hyperlink r:id="rId8" w:tooltip="blocked::http://www.floisandstudio.com/" w:history="1">
        <w:r>
          <w:rPr>
            <w:rStyle w:val="Hyperlink"/>
            <w:rFonts w:ascii="Arial" w:hAnsi="Arial" w:cs="Arial"/>
            <w:color w:val="0000FF"/>
            <w:sz w:val="15"/>
            <w:szCs w:val="15"/>
          </w:rPr>
          <w:t> www.floisandstudio.com</w:t>
        </w:r>
      </w:hyperlink>
      <w:r>
        <w:rPr>
          <w:rFonts w:ascii="Arial" w:hAnsi="Arial" w:cs="Arial"/>
          <w:color w:val="545151"/>
          <w:sz w:val="15"/>
          <w:szCs w:val="15"/>
        </w:rPr>
        <w:t xml:space="preserve">   </w:t>
      </w:r>
      <w:hyperlink r:id="rId9" w:history="1">
        <w:r>
          <w:rPr>
            <w:rStyle w:val="Hyperlink"/>
            <w:rFonts w:ascii="Arial" w:hAnsi="Arial" w:cs="Arial"/>
            <w:color w:val="0000FF"/>
            <w:sz w:val="15"/>
            <w:szCs w:val="15"/>
          </w:rPr>
          <w:t>www.facebook.com</w:t>
        </w:r>
      </w:hyperlink>
      <w:r>
        <w:rPr>
          <w:rFonts w:ascii="Arial" w:hAnsi="Arial" w:cs="Arial"/>
          <w:color w:val="F79646"/>
          <w:sz w:val="15"/>
          <w:szCs w:val="15"/>
        </w:rPr>
        <w:t>   </w:t>
      </w:r>
      <w:hyperlink r:id="rId10" w:history="1">
        <w:r>
          <w:rPr>
            <w:rStyle w:val="Hyperlink"/>
            <w:rFonts w:ascii="Arial" w:hAnsi="Arial" w:cs="Arial"/>
            <w:color w:val="0000FF"/>
            <w:sz w:val="15"/>
            <w:szCs w:val="15"/>
          </w:rPr>
          <w:t>www.houzz.com</w:t>
        </w:r>
      </w:hyperlink>
    </w:p>
    <w:p w14:paraId="78E9A5F6" w14:textId="77777777" w:rsidR="004F3459" w:rsidRDefault="004F3459" w:rsidP="004F3459"/>
    <w:p w14:paraId="3690D550" w14:textId="77777777" w:rsidR="004F3459" w:rsidRDefault="004F3459" w:rsidP="004F3459">
      <w:pPr>
        <w:outlineLvl w:val="0"/>
      </w:pPr>
      <w:r>
        <w:rPr>
          <w:b/>
          <w:bCs/>
        </w:rPr>
        <w:t>From:</w:t>
      </w:r>
      <w:r>
        <w:t xml:space="preserve"> Tim McHarg &lt;</w:t>
      </w:r>
      <w:hyperlink r:id="rId11" w:history="1">
        <w:r>
          <w:rPr>
            <w:rStyle w:val="Hyperlink"/>
          </w:rPr>
          <w:t>tim.mcharg@mercerisland.gov</w:t>
        </w:r>
      </w:hyperlink>
      <w:r>
        <w:t xml:space="preserve">&gt; </w:t>
      </w:r>
      <w:r>
        <w:br/>
      </w:r>
      <w:r>
        <w:rPr>
          <w:b/>
          <w:bCs/>
        </w:rPr>
        <w:t>Sent:</w:t>
      </w:r>
      <w:r>
        <w:t xml:space="preserve"> Monday, January 3, 2022 2:39 PM</w:t>
      </w:r>
      <w:r>
        <w:br/>
      </w:r>
      <w:r>
        <w:rPr>
          <w:b/>
          <w:bCs/>
        </w:rPr>
        <w:t>To:</w:t>
      </w:r>
      <w:r>
        <w:t xml:space="preserve"> Matt Galvin &lt;</w:t>
      </w:r>
      <w:hyperlink r:id="rId12" w:history="1">
        <w:r>
          <w:rPr>
            <w:rStyle w:val="Hyperlink"/>
          </w:rPr>
          <w:t>matt@pagliacci.com</w:t>
        </w:r>
      </w:hyperlink>
      <w:r>
        <w:t>&gt;; Richard Floisand &lt;</w:t>
      </w:r>
      <w:hyperlink r:id="rId13" w:history="1">
        <w:r>
          <w:rPr>
            <w:rStyle w:val="Hyperlink"/>
          </w:rPr>
          <w:t>richard@floisandstudio.com</w:t>
        </w:r>
      </w:hyperlink>
      <w:r>
        <w:t>&gt;</w:t>
      </w:r>
      <w:r>
        <w:br/>
      </w:r>
      <w:r>
        <w:rPr>
          <w:b/>
          <w:bCs/>
        </w:rPr>
        <w:t>Subject:</w:t>
      </w:r>
      <w:r>
        <w:t xml:space="preserve"> RE: </w:t>
      </w:r>
      <w:proofErr w:type="spellStart"/>
      <w:r>
        <w:t>pagliacci</w:t>
      </w:r>
      <w:proofErr w:type="spellEnd"/>
      <w:r>
        <w:t xml:space="preserve"> mercer island</w:t>
      </w:r>
    </w:p>
    <w:p w14:paraId="6D543D25" w14:textId="77777777" w:rsidR="004F3459" w:rsidRDefault="004F3459" w:rsidP="004F3459"/>
    <w:p w14:paraId="53BAA189" w14:textId="77777777" w:rsidR="004F3459" w:rsidRDefault="004F3459" w:rsidP="004F3459">
      <w:r>
        <w:t>Matt:</w:t>
      </w:r>
    </w:p>
    <w:p w14:paraId="39D3F098" w14:textId="77777777" w:rsidR="004F3459" w:rsidRDefault="004F3459" w:rsidP="004F3459"/>
    <w:p w14:paraId="12C1B94F" w14:textId="77777777" w:rsidR="004F3459" w:rsidRDefault="004F3459" w:rsidP="004F3459">
      <w:r>
        <w:t xml:space="preserve">Thanks for the clarification.  Richard’s email below indicated that the cooler expansion was 400 sf.  </w:t>
      </w:r>
      <w:r w:rsidRPr="004F3459">
        <w:rPr>
          <w:highlight w:val="yellow"/>
        </w:rPr>
        <w:t>Yes, if the expansion is below 10% of the existing gross square footage,</w:t>
      </w:r>
      <w:r>
        <w:t xml:space="preserve"> </w:t>
      </w:r>
      <w:r w:rsidRPr="004F3459">
        <w:rPr>
          <w:highlight w:val="yellow"/>
        </w:rPr>
        <w:t>the parking requirements are not triggered.</w:t>
      </w:r>
    </w:p>
    <w:p w14:paraId="2CEEC71E" w14:textId="77777777" w:rsidR="004F3459" w:rsidRDefault="004F3459" w:rsidP="004F3459"/>
    <w:p w14:paraId="5F59A54F" w14:textId="77777777" w:rsidR="004F3459" w:rsidRDefault="004F3459" w:rsidP="004F3459">
      <w:r>
        <w:t>Tim</w:t>
      </w:r>
    </w:p>
    <w:p w14:paraId="0D27B89F" w14:textId="77777777" w:rsidR="004F3459" w:rsidRDefault="004F3459" w:rsidP="004F3459"/>
    <w:p w14:paraId="47E254F9" w14:textId="77777777" w:rsidR="004F3459" w:rsidRDefault="004F3459" w:rsidP="004F3459">
      <w:pPr>
        <w:outlineLvl w:val="0"/>
      </w:pPr>
      <w:r>
        <w:rPr>
          <w:b/>
          <w:bCs/>
        </w:rPr>
        <w:t>From:</w:t>
      </w:r>
      <w:r>
        <w:t xml:space="preserve"> Matt Galvin &lt;</w:t>
      </w:r>
      <w:hyperlink r:id="rId14" w:history="1">
        <w:r>
          <w:rPr>
            <w:rStyle w:val="Hyperlink"/>
          </w:rPr>
          <w:t>matt@pagliacci.com</w:t>
        </w:r>
      </w:hyperlink>
      <w:r>
        <w:t xml:space="preserve">&gt; </w:t>
      </w:r>
      <w:r>
        <w:br/>
      </w:r>
      <w:r>
        <w:rPr>
          <w:b/>
          <w:bCs/>
        </w:rPr>
        <w:t>Sent:</w:t>
      </w:r>
      <w:r>
        <w:t xml:space="preserve"> Monday, January 3, 2022 2:37 PM</w:t>
      </w:r>
      <w:r>
        <w:br/>
      </w:r>
      <w:r>
        <w:rPr>
          <w:b/>
          <w:bCs/>
        </w:rPr>
        <w:t>To:</w:t>
      </w:r>
      <w:r>
        <w:t xml:space="preserve"> Tim McHarg &lt;</w:t>
      </w:r>
      <w:hyperlink r:id="rId15" w:history="1">
        <w:r>
          <w:rPr>
            <w:rStyle w:val="Hyperlink"/>
          </w:rPr>
          <w:t>tim.mcharg@mercerisland.gov</w:t>
        </w:r>
      </w:hyperlink>
      <w:r>
        <w:t>&gt;; Richard Floisand &lt;</w:t>
      </w:r>
      <w:hyperlink r:id="rId16" w:history="1">
        <w:r>
          <w:rPr>
            <w:rStyle w:val="Hyperlink"/>
          </w:rPr>
          <w:t>richard@floisandstudio.com</w:t>
        </w:r>
      </w:hyperlink>
      <w:r>
        <w:t>&gt;</w:t>
      </w:r>
      <w:r>
        <w:br/>
      </w:r>
      <w:r>
        <w:rPr>
          <w:b/>
          <w:bCs/>
        </w:rPr>
        <w:t>Subject:</w:t>
      </w:r>
      <w:r>
        <w:t xml:space="preserve"> RE: </w:t>
      </w:r>
      <w:proofErr w:type="spellStart"/>
      <w:r>
        <w:t>pagliacci</w:t>
      </w:r>
      <w:proofErr w:type="spellEnd"/>
      <w:r>
        <w:t xml:space="preserve"> mercer island</w:t>
      </w:r>
    </w:p>
    <w:p w14:paraId="50E2AA8D" w14:textId="77777777" w:rsidR="004F3459" w:rsidRDefault="004F3459" w:rsidP="004F3459"/>
    <w:p w14:paraId="22B5B1C0" w14:textId="77777777" w:rsidR="004F3459" w:rsidRDefault="004F3459" w:rsidP="004F3459">
      <w:pPr>
        <w:rPr>
          <w:color w:val="1F497D"/>
        </w:rPr>
      </w:pPr>
      <w:r>
        <w:rPr>
          <w:color w:val="1F497D"/>
        </w:rPr>
        <w:t>Thanks for the quick response, Tim.</w:t>
      </w:r>
    </w:p>
    <w:p w14:paraId="2F70D404" w14:textId="77777777" w:rsidR="004F3459" w:rsidRDefault="004F3459" w:rsidP="004F3459">
      <w:pPr>
        <w:rPr>
          <w:color w:val="1F497D"/>
        </w:rPr>
      </w:pPr>
    </w:p>
    <w:p w14:paraId="168258F3" w14:textId="77777777" w:rsidR="004F3459" w:rsidRDefault="004F3459" w:rsidP="004F3459">
      <w:pPr>
        <w:rPr>
          <w:color w:val="1F497D"/>
        </w:rPr>
      </w:pPr>
      <w:r w:rsidRPr="004F3459">
        <w:rPr>
          <w:color w:val="1F497D"/>
          <w:highlight w:val="yellow"/>
        </w:rPr>
        <w:t>The cooler expansion is actually only 200 square feet</w:t>
      </w:r>
      <w:r>
        <w:rPr>
          <w:color w:val="1F497D"/>
        </w:rPr>
        <w:t>.  The dumpster enclosure is just moving a bit to the north.  Given that the square footage of the building is more than 2,500, wouldn’t we be under the 10% threshold?</w:t>
      </w:r>
      <w:r>
        <w:rPr>
          <w:color w:val="1F497D"/>
        </w:rPr>
        <w:br/>
      </w:r>
      <w:r>
        <w:rPr>
          <w:color w:val="1F497D"/>
        </w:rPr>
        <w:br/>
        <w:t>Matt</w:t>
      </w:r>
    </w:p>
    <w:p w14:paraId="219B1E4C" w14:textId="77777777" w:rsidR="004F3459" w:rsidRDefault="004F3459" w:rsidP="004F3459">
      <w:pPr>
        <w:rPr>
          <w:color w:val="1F497D"/>
        </w:rPr>
      </w:pPr>
    </w:p>
    <w:p w14:paraId="56E6100A" w14:textId="77777777" w:rsidR="004F3459" w:rsidRDefault="004F3459" w:rsidP="004F3459">
      <w:pPr>
        <w:outlineLvl w:val="0"/>
      </w:pPr>
      <w:r>
        <w:rPr>
          <w:b/>
          <w:bCs/>
        </w:rPr>
        <w:t>From:</w:t>
      </w:r>
      <w:r>
        <w:t xml:space="preserve"> Tim McHarg &lt;</w:t>
      </w:r>
      <w:hyperlink r:id="rId17" w:history="1">
        <w:r>
          <w:rPr>
            <w:rStyle w:val="Hyperlink"/>
          </w:rPr>
          <w:t>tim.mcharg@mercerisland.gov</w:t>
        </w:r>
      </w:hyperlink>
      <w:r>
        <w:t xml:space="preserve">&gt; </w:t>
      </w:r>
      <w:r>
        <w:br/>
      </w:r>
      <w:r>
        <w:rPr>
          <w:b/>
          <w:bCs/>
        </w:rPr>
        <w:t>Sent:</w:t>
      </w:r>
      <w:r>
        <w:t xml:space="preserve"> Monday, January 3, 2022 2:34 PM</w:t>
      </w:r>
      <w:r>
        <w:br/>
      </w:r>
      <w:r>
        <w:rPr>
          <w:b/>
          <w:bCs/>
        </w:rPr>
        <w:t>To:</w:t>
      </w:r>
      <w:r>
        <w:t xml:space="preserve"> Richard Floisand &lt;</w:t>
      </w:r>
      <w:hyperlink r:id="rId18" w:history="1">
        <w:r>
          <w:rPr>
            <w:rStyle w:val="Hyperlink"/>
          </w:rPr>
          <w:t>richard@floisandstudio.com</w:t>
        </w:r>
      </w:hyperlink>
      <w:r>
        <w:t>&gt;</w:t>
      </w:r>
      <w:r>
        <w:br/>
      </w:r>
      <w:r>
        <w:rPr>
          <w:b/>
          <w:bCs/>
        </w:rPr>
        <w:t>Cc:</w:t>
      </w:r>
      <w:r>
        <w:t xml:space="preserve"> Matt Galvin &lt;</w:t>
      </w:r>
      <w:hyperlink r:id="rId19" w:history="1">
        <w:r>
          <w:rPr>
            <w:rStyle w:val="Hyperlink"/>
          </w:rPr>
          <w:t>matt@pagliacci.com</w:t>
        </w:r>
      </w:hyperlink>
      <w:r>
        <w:t>&gt;</w:t>
      </w:r>
      <w:r>
        <w:br/>
      </w:r>
      <w:r>
        <w:rPr>
          <w:b/>
          <w:bCs/>
        </w:rPr>
        <w:t>Subject:</w:t>
      </w:r>
      <w:r>
        <w:t xml:space="preserve"> RE: </w:t>
      </w:r>
      <w:proofErr w:type="spellStart"/>
      <w:r>
        <w:t>pagliacci</w:t>
      </w:r>
      <w:proofErr w:type="spellEnd"/>
      <w:r>
        <w:t xml:space="preserve"> mercer island</w:t>
      </w:r>
    </w:p>
    <w:p w14:paraId="530245F2" w14:textId="77777777" w:rsidR="004F3459" w:rsidRDefault="004F3459" w:rsidP="004F3459"/>
    <w:p w14:paraId="1942277D" w14:textId="77777777" w:rsidR="004F3459" w:rsidRDefault="004F3459" w:rsidP="004F3459">
      <w:r>
        <w:t>Hi Richard:</w:t>
      </w:r>
    </w:p>
    <w:p w14:paraId="19F1A055" w14:textId="77777777" w:rsidR="004F3459" w:rsidRDefault="004F3459" w:rsidP="004F3459"/>
    <w:p w14:paraId="65A0A003" w14:textId="77777777" w:rsidR="004F3459" w:rsidRDefault="004F3459" w:rsidP="004F3459">
      <w:r>
        <w:t xml:space="preserve">Happy New Year.  </w:t>
      </w:r>
    </w:p>
    <w:p w14:paraId="5E2789B3" w14:textId="77777777" w:rsidR="004F3459" w:rsidRDefault="004F3459" w:rsidP="004F3459"/>
    <w:p w14:paraId="2DDA8679" w14:textId="77777777" w:rsidR="004F3459" w:rsidRDefault="004F3459" w:rsidP="004F3459">
      <w:r>
        <w:t>The thresholds for design review are specified in MICC 19.15.220.C.1.c.  Any improvement that requires a building permit must go through design review, and any building permit that creates additional gross floor area must go through Design Commission design review.  Unfortunately, I don’t have the ability to waive or modify those thresholds.</w:t>
      </w:r>
    </w:p>
    <w:p w14:paraId="33659FC2" w14:textId="77777777" w:rsidR="004F3459" w:rsidRDefault="004F3459" w:rsidP="004F3459"/>
    <w:p w14:paraId="5CAE9A1C" w14:textId="77777777" w:rsidR="004F3459" w:rsidRDefault="004F3459" w:rsidP="004F3459">
      <w:r>
        <w:t xml:space="preserve">Typically, Design Commission design review requires a pre-application.  However, given the scale of the cooler addition, </w:t>
      </w:r>
      <w:r w:rsidRPr="004F3459">
        <w:rPr>
          <w:highlight w:val="yellow"/>
        </w:rPr>
        <w:t>I can waive the pre-app requirement</w:t>
      </w:r>
      <w:r>
        <w:t xml:space="preserve"> unless you see value in that.</w:t>
      </w:r>
    </w:p>
    <w:p w14:paraId="315B0CB3" w14:textId="77777777" w:rsidR="004F3459" w:rsidRDefault="004F3459" w:rsidP="004F3459"/>
    <w:p w14:paraId="0D02F16B" w14:textId="77777777" w:rsidR="004F3459" w:rsidRDefault="004F3459" w:rsidP="004F3459">
      <w:r>
        <w:lastRenderedPageBreak/>
        <w:t xml:space="preserve">As far as the submittal materials, the requirements are listed </w:t>
      </w:r>
      <w:hyperlink r:id="rId20" w:history="1">
        <w:r>
          <w:rPr>
            <w:rStyle w:val="Hyperlink"/>
          </w:rPr>
          <w:t>HERE</w:t>
        </w:r>
      </w:hyperlink>
      <w:r>
        <w:t xml:space="preserve">.  </w:t>
      </w:r>
      <w:r w:rsidRPr="004F3459">
        <w:rPr>
          <w:highlight w:val="yellow"/>
        </w:rPr>
        <w:t>We can waive the Title Report, Critical Area Study, Arborist Report, Traffic Study, and Pedestrian/Vehicle Circulation Plan.  If you are not modifying signs</w:t>
      </w:r>
      <w:r>
        <w:t xml:space="preserve"> or lighting, </w:t>
      </w:r>
      <w:r w:rsidRPr="004F3459">
        <w:rPr>
          <w:highlight w:val="yellow"/>
        </w:rPr>
        <w:t>those plans are not required</w:t>
      </w:r>
      <w:r>
        <w:t>.</w:t>
      </w:r>
    </w:p>
    <w:p w14:paraId="44F446CD" w14:textId="77777777" w:rsidR="004F3459" w:rsidRDefault="004F3459" w:rsidP="004F3459"/>
    <w:p w14:paraId="6A4CF166" w14:textId="77777777" w:rsidR="004F3459" w:rsidRDefault="004F3459" w:rsidP="004F3459">
      <w:r>
        <w:t xml:space="preserve">Since the </w:t>
      </w:r>
      <w:proofErr w:type="gramStart"/>
      <w:r>
        <w:t>400 sf</w:t>
      </w:r>
      <w:proofErr w:type="gramEnd"/>
      <w:r>
        <w:t xml:space="preserve"> addition is greater than 10% of the existing gross floor area, additional parking is required per MICC 19.11.130.B.1.a.  Note that the TC parking requirements are based on gross floor area.  The parking requirement for restaurants in TC is 5 – 10 stalls per 1,000 gross square feet.  It looks like you used 8 stalls per 1,000 gross square feet for the 2015 design review application.  If you use that ratio again, it would require 3 additional stalls.  Alternatively, you can provide a parking demand study to substantiate a lower parking ratio.</w:t>
      </w:r>
    </w:p>
    <w:p w14:paraId="24D5C879" w14:textId="77777777" w:rsidR="004F3459" w:rsidRDefault="004F3459" w:rsidP="004F3459"/>
    <w:p w14:paraId="38788B72" w14:textId="77777777" w:rsidR="004F3459" w:rsidRDefault="004F3459" w:rsidP="004F3459">
      <w:r>
        <w:t>Let me know if you have additional questions.  Thank you.</w:t>
      </w:r>
    </w:p>
    <w:p w14:paraId="038A64D1" w14:textId="77777777" w:rsidR="004F3459" w:rsidRDefault="004F3459" w:rsidP="004F3459"/>
    <w:p w14:paraId="6F4A5594" w14:textId="77777777" w:rsidR="004F3459" w:rsidRDefault="004F3459" w:rsidP="004F3459">
      <w:pPr>
        <w:rPr>
          <w:rFonts w:ascii="Calibri Light" w:hAnsi="Calibri Light" w:cs="Calibri Light"/>
          <w:b/>
          <w:bCs/>
          <w:color w:val="0069B7"/>
        </w:rPr>
      </w:pPr>
      <w:r>
        <w:rPr>
          <w:rFonts w:ascii="Calibri Light" w:hAnsi="Calibri Light" w:cs="Calibri Light"/>
          <w:b/>
          <w:bCs/>
          <w:color w:val="0069B7"/>
        </w:rPr>
        <w:t>Tim McHarg, AICP</w:t>
      </w:r>
    </w:p>
    <w:p w14:paraId="11C1FCB0" w14:textId="77777777" w:rsidR="004F3459" w:rsidRDefault="004F3459" w:rsidP="004F3459">
      <w:pPr>
        <w:rPr>
          <w:rFonts w:ascii="Calibri Light" w:hAnsi="Calibri Light" w:cs="Calibri Light"/>
        </w:rPr>
      </w:pPr>
      <w:r>
        <w:rPr>
          <w:rFonts w:ascii="Calibri Light" w:hAnsi="Calibri Light" w:cs="Calibri Light"/>
        </w:rPr>
        <w:t>Principal Planner</w:t>
      </w:r>
    </w:p>
    <w:p w14:paraId="5A07B165" w14:textId="77777777" w:rsidR="004F3459" w:rsidRDefault="004F3459" w:rsidP="004F3459">
      <w:pPr>
        <w:rPr>
          <w:rFonts w:ascii="Calibri Light" w:hAnsi="Calibri Light" w:cs="Calibri Light"/>
        </w:rPr>
      </w:pPr>
      <w:r>
        <w:rPr>
          <w:rFonts w:ascii="Calibri Light" w:hAnsi="Calibri Light" w:cs="Calibri Light"/>
        </w:rPr>
        <w:t>City of Mercer Island</w:t>
      </w:r>
    </w:p>
    <w:p w14:paraId="742D5823" w14:textId="77777777" w:rsidR="004F3459" w:rsidRDefault="004F3459" w:rsidP="004F3459">
      <w:pPr>
        <w:rPr>
          <w:rFonts w:ascii="Calibri Light" w:hAnsi="Calibri Light" w:cs="Calibri Light"/>
          <w:b/>
          <w:bCs/>
          <w:color w:val="0069B7"/>
        </w:rPr>
      </w:pPr>
      <w:r>
        <w:rPr>
          <w:rFonts w:ascii="Calibri Light" w:hAnsi="Calibri Light" w:cs="Calibri Light"/>
          <w:color w:val="3B304A"/>
        </w:rPr>
        <w:t xml:space="preserve">206-275-7717 | 206-817-6977 | </w:t>
      </w:r>
      <w:hyperlink r:id="rId21" w:history="1">
        <w:r>
          <w:rPr>
            <w:rStyle w:val="Hyperlink"/>
            <w:rFonts w:ascii="Calibri Light" w:hAnsi="Calibri Light" w:cs="Calibri Light"/>
            <w:color w:val="0069B7"/>
          </w:rPr>
          <w:t>mercerisland.gov</w:t>
        </w:r>
      </w:hyperlink>
    </w:p>
    <w:p w14:paraId="0A9B3EDD" w14:textId="77777777" w:rsidR="004F3459" w:rsidRDefault="004F3459" w:rsidP="004F3459">
      <w:pPr>
        <w:rPr>
          <w:rFonts w:ascii="Calibri Light" w:hAnsi="Calibri Light" w:cs="Calibri Light"/>
          <w:i/>
          <w:iCs/>
          <w:color w:val="3B304A"/>
          <w:sz w:val="18"/>
          <w:szCs w:val="18"/>
        </w:rPr>
      </w:pPr>
    </w:p>
    <w:p w14:paraId="00C7596A" w14:textId="77777777" w:rsidR="004F3459" w:rsidRDefault="004F3459" w:rsidP="004F3459">
      <w:pPr>
        <w:rPr>
          <w:rFonts w:ascii="Calibri Light" w:hAnsi="Calibri Light" w:cs="Calibri Light"/>
          <w:i/>
          <w:iCs/>
          <w:color w:val="808080"/>
          <w:sz w:val="18"/>
          <w:szCs w:val="18"/>
        </w:rPr>
      </w:pPr>
      <w:r>
        <w:rPr>
          <w:rFonts w:ascii="Calibri Light" w:hAnsi="Calibri Light" w:cs="Calibri Light"/>
          <w:i/>
          <w:iCs/>
          <w:color w:val="808080"/>
          <w:sz w:val="18"/>
          <w:szCs w:val="18"/>
        </w:rPr>
        <w:t>Notice: Emails and attachments may be subject to disclosure pursuant to the Public Records Act (chapter 42.56 RCW).</w:t>
      </w:r>
    </w:p>
    <w:p w14:paraId="7ABDE2AA" w14:textId="77777777" w:rsidR="004F3459" w:rsidRDefault="004F3459" w:rsidP="004F3459"/>
    <w:p w14:paraId="61AD8593" w14:textId="77777777" w:rsidR="004F3459" w:rsidRDefault="004F3459" w:rsidP="004F3459"/>
    <w:p w14:paraId="58EA3A7B" w14:textId="77777777" w:rsidR="004F3459" w:rsidRDefault="004F3459" w:rsidP="004F3459">
      <w:pPr>
        <w:outlineLvl w:val="0"/>
      </w:pPr>
      <w:r>
        <w:rPr>
          <w:b/>
          <w:bCs/>
        </w:rPr>
        <w:t>From:</w:t>
      </w:r>
      <w:r>
        <w:t xml:space="preserve"> Richard Floisand &lt;</w:t>
      </w:r>
      <w:hyperlink r:id="rId22" w:history="1">
        <w:r>
          <w:rPr>
            <w:rStyle w:val="Hyperlink"/>
          </w:rPr>
          <w:t>richard@floisandstudio.com</w:t>
        </w:r>
      </w:hyperlink>
      <w:r>
        <w:t xml:space="preserve">&gt; </w:t>
      </w:r>
      <w:r>
        <w:br/>
      </w:r>
      <w:r>
        <w:rPr>
          <w:b/>
          <w:bCs/>
        </w:rPr>
        <w:t>Sent:</w:t>
      </w:r>
      <w:r>
        <w:t xml:space="preserve"> Monday, January 3, 2022 11:18 AM</w:t>
      </w:r>
      <w:r>
        <w:br/>
      </w:r>
      <w:r>
        <w:rPr>
          <w:b/>
          <w:bCs/>
        </w:rPr>
        <w:t>To:</w:t>
      </w:r>
      <w:r>
        <w:t xml:space="preserve"> Tim McHarg &lt;</w:t>
      </w:r>
      <w:hyperlink r:id="rId23" w:history="1">
        <w:r>
          <w:rPr>
            <w:rStyle w:val="Hyperlink"/>
          </w:rPr>
          <w:t>tim.mcharg@mercerisland.gov</w:t>
        </w:r>
      </w:hyperlink>
      <w:r>
        <w:t>&gt;</w:t>
      </w:r>
      <w:r>
        <w:br/>
      </w:r>
      <w:r>
        <w:rPr>
          <w:b/>
          <w:bCs/>
        </w:rPr>
        <w:t>Cc:</w:t>
      </w:r>
      <w:r>
        <w:t xml:space="preserve"> Matt Galvin &lt;</w:t>
      </w:r>
      <w:hyperlink r:id="rId24" w:history="1">
        <w:r>
          <w:rPr>
            <w:rStyle w:val="Hyperlink"/>
          </w:rPr>
          <w:t>matt@pagliacci.com</w:t>
        </w:r>
      </w:hyperlink>
      <w:r>
        <w:t>&gt;</w:t>
      </w:r>
      <w:r>
        <w:br/>
      </w:r>
      <w:r>
        <w:rPr>
          <w:b/>
          <w:bCs/>
        </w:rPr>
        <w:t>Subject:</w:t>
      </w:r>
      <w:r>
        <w:t xml:space="preserve"> </w:t>
      </w:r>
      <w:proofErr w:type="spellStart"/>
      <w:r>
        <w:t>pagliacci</w:t>
      </w:r>
      <w:proofErr w:type="spellEnd"/>
      <w:r>
        <w:t xml:space="preserve"> mercer island</w:t>
      </w:r>
    </w:p>
    <w:p w14:paraId="2CD277F9" w14:textId="77777777" w:rsidR="004F3459" w:rsidRDefault="004F3459" w:rsidP="004F3459"/>
    <w:p w14:paraId="21514587" w14:textId="77777777" w:rsidR="004F3459" w:rsidRDefault="004F3459" w:rsidP="004F3459">
      <w:r>
        <w:t>Hi Tim,</w:t>
      </w:r>
    </w:p>
    <w:p w14:paraId="45E51D1E" w14:textId="77777777" w:rsidR="004F3459" w:rsidRDefault="004F3459" w:rsidP="004F3459"/>
    <w:p w14:paraId="019ACFE9" w14:textId="77777777" w:rsidR="004F3459" w:rsidRDefault="004F3459" w:rsidP="004F3459">
      <w:r>
        <w:t xml:space="preserve">I hope this finds you well. I am </w:t>
      </w:r>
      <w:proofErr w:type="spellStart"/>
      <w:r>
        <w:t>CC’ing</w:t>
      </w:r>
      <w:proofErr w:type="spellEnd"/>
      <w:r>
        <w:t xml:space="preserve"> Matt Galvin from Pagliacci on this email. Attached is a rendering of the small cooler addition we are proposing for the Mercer Island Pagliacci. It is around 400 sf. I noticed on the checklist that 500 sf is a threshold for not getting reviewed for stormwater and some single-family stuff. Given how small the project is, will we still need to go through Design Review?   If so, I am assuming the design amenities that we provided and as shown in the second attachment, will suffice for the new cooler addition. Can you confirm this?</w:t>
      </w:r>
    </w:p>
    <w:p w14:paraId="2B26C01D" w14:textId="77777777" w:rsidR="004F3459" w:rsidRDefault="004F3459" w:rsidP="004F3459"/>
    <w:p w14:paraId="08A4E14C" w14:textId="77777777" w:rsidR="004F3459" w:rsidRDefault="004F3459" w:rsidP="004F3459">
      <w:r>
        <w:t>Thanks in advance,</w:t>
      </w:r>
    </w:p>
    <w:p w14:paraId="3863C789" w14:textId="77777777" w:rsidR="004F3459" w:rsidRDefault="004F3459" w:rsidP="004F3459"/>
    <w:p w14:paraId="66EAA753" w14:textId="77777777" w:rsidR="004F3459" w:rsidRDefault="004F3459" w:rsidP="004F3459">
      <w:pPr>
        <w:spacing w:before="100" w:beforeAutospacing="1" w:after="100" w:afterAutospacing="1"/>
        <w:rPr>
          <w:color w:val="545151"/>
        </w:rPr>
      </w:pPr>
      <w:r>
        <w:rPr>
          <w:rFonts w:ascii="Arial" w:hAnsi="Arial" w:cs="Arial"/>
          <w:color w:val="545151"/>
          <w:sz w:val="20"/>
          <w:szCs w:val="20"/>
        </w:rPr>
        <w:t xml:space="preserve">Richard Floisand, AIA </w:t>
      </w:r>
      <w:r>
        <w:rPr>
          <w:rFonts w:ascii="Arial" w:hAnsi="Arial" w:cs="Arial"/>
          <w:color w:val="545151"/>
          <w:sz w:val="15"/>
          <w:szCs w:val="15"/>
        </w:rPr>
        <w:t xml:space="preserve">∙ </w:t>
      </w:r>
      <w:r>
        <w:rPr>
          <w:rFonts w:ascii="Arial" w:hAnsi="Arial" w:cs="Arial"/>
          <w:color w:val="545151"/>
          <w:sz w:val="20"/>
          <w:szCs w:val="20"/>
        </w:rPr>
        <w:t>LEED AP</w:t>
      </w:r>
    </w:p>
    <w:p w14:paraId="5322077F" w14:textId="77777777" w:rsidR="004F3459" w:rsidRDefault="004F3459" w:rsidP="004F3459">
      <w:pPr>
        <w:rPr>
          <w:color w:val="0000FF"/>
          <w:u w:val="single"/>
        </w:rPr>
      </w:pPr>
      <w:proofErr w:type="spellStart"/>
      <w:r>
        <w:rPr>
          <w:rFonts w:ascii="Arial" w:hAnsi="Arial" w:cs="Arial"/>
          <w:color w:val="EA9E34"/>
          <w:sz w:val="26"/>
          <w:szCs w:val="26"/>
        </w:rPr>
        <w:t>floisand</w:t>
      </w:r>
      <w:proofErr w:type="spellEnd"/>
      <w:r>
        <w:rPr>
          <w:rFonts w:ascii="Arial" w:hAnsi="Arial" w:cs="Arial"/>
          <w:color w:val="EA9E34"/>
          <w:sz w:val="26"/>
          <w:szCs w:val="26"/>
        </w:rPr>
        <w:t xml:space="preserve"> studio</w:t>
      </w:r>
      <w:r>
        <w:rPr>
          <w:rFonts w:ascii="Corbel" w:hAnsi="Corbel"/>
          <w:b/>
          <w:bCs/>
          <w:color w:val="5F5F5F"/>
          <w:sz w:val="15"/>
          <w:szCs w:val="15"/>
        </w:rPr>
        <w:t xml:space="preserve"> </w:t>
      </w:r>
      <w:r>
        <w:rPr>
          <w:rFonts w:ascii="Arial" w:hAnsi="Arial" w:cs="Arial"/>
          <w:color w:val="777777"/>
          <w:sz w:val="15"/>
          <w:szCs w:val="15"/>
        </w:rPr>
        <w:t>∙</w:t>
      </w:r>
      <w:r>
        <w:rPr>
          <w:rFonts w:ascii="Arial" w:hAnsi="Arial" w:cs="Arial"/>
          <w:color w:val="666666"/>
          <w:sz w:val="15"/>
          <w:szCs w:val="15"/>
        </w:rPr>
        <w:t xml:space="preserve"> </w:t>
      </w:r>
      <w:r>
        <w:rPr>
          <w:rFonts w:ascii="Arial" w:hAnsi="Arial" w:cs="Arial"/>
          <w:color w:val="545151"/>
          <w:sz w:val="15"/>
          <w:szCs w:val="15"/>
        </w:rPr>
        <w:t xml:space="preserve">1941 first </w:t>
      </w:r>
      <w:proofErr w:type="spellStart"/>
      <w:r>
        <w:rPr>
          <w:rFonts w:ascii="Arial" w:hAnsi="Arial" w:cs="Arial"/>
          <w:color w:val="545151"/>
          <w:sz w:val="15"/>
          <w:szCs w:val="15"/>
        </w:rPr>
        <w:t>ave</w:t>
      </w:r>
      <w:proofErr w:type="spellEnd"/>
      <w:r>
        <w:rPr>
          <w:rFonts w:ascii="Arial" w:hAnsi="Arial" w:cs="Arial"/>
          <w:color w:val="545151"/>
          <w:sz w:val="15"/>
          <w:szCs w:val="15"/>
        </w:rPr>
        <w:t xml:space="preserve"> south # 2e ∙ </w:t>
      </w:r>
      <w:proofErr w:type="spellStart"/>
      <w:r>
        <w:rPr>
          <w:rFonts w:ascii="Arial" w:hAnsi="Arial" w:cs="Arial"/>
          <w:color w:val="545151"/>
          <w:sz w:val="15"/>
          <w:szCs w:val="15"/>
        </w:rPr>
        <w:t>seattle</w:t>
      </w:r>
      <w:proofErr w:type="spellEnd"/>
      <w:r>
        <w:rPr>
          <w:rFonts w:ascii="Arial" w:hAnsi="Arial" w:cs="Arial"/>
          <w:color w:val="545151"/>
          <w:sz w:val="15"/>
          <w:szCs w:val="15"/>
        </w:rPr>
        <w:t> </w:t>
      </w:r>
      <w:proofErr w:type="spellStart"/>
      <w:r>
        <w:rPr>
          <w:rFonts w:ascii="Arial" w:hAnsi="Arial" w:cs="Arial"/>
          <w:color w:val="545151"/>
          <w:sz w:val="15"/>
          <w:szCs w:val="15"/>
        </w:rPr>
        <w:t>wa</w:t>
      </w:r>
      <w:proofErr w:type="spellEnd"/>
      <w:r>
        <w:rPr>
          <w:rFonts w:ascii="Arial" w:hAnsi="Arial" w:cs="Arial"/>
          <w:color w:val="545151"/>
          <w:sz w:val="15"/>
          <w:szCs w:val="15"/>
        </w:rPr>
        <w:t>  98134 ∙ </w:t>
      </w:r>
      <w:proofErr w:type="spellStart"/>
      <w:r>
        <w:rPr>
          <w:rFonts w:ascii="Arial" w:hAnsi="Arial" w:cs="Arial"/>
          <w:color w:val="545151"/>
          <w:sz w:val="15"/>
          <w:szCs w:val="15"/>
        </w:rPr>
        <w:t>ph</w:t>
      </w:r>
      <w:proofErr w:type="spellEnd"/>
      <w:r>
        <w:rPr>
          <w:rFonts w:ascii="Arial" w:hAnsi="Arial" w:cs="Arial"/>
          <w:color w:val="545151"/>
          <w:sz w:val="15"/>
          <w:szCs w:val="15"/>
        </w:rPr>
        <w:t xml:space="preserve"> 206.634.0136  </w:t>
      </w:r>
      <w:r>
        <w:rPr>
          <w:rFonts w:ascii="Arial" w:hAnsi="Arial" w:cs="Arial"/>
          <w:color w:val="2232CE"/>
          <w:sz w:val="15"/>
          <w:szCs w:val="15"/>
        </w:rPr>
        <w:t> </w:t>
      </w:r>
      <w:hyperlink r:id="rId25" w:tooltip="blocked::http://www.floisandstudio.com/" w:history="1">
        <w:r>
          <w:rPr>
            <w:rStyle w:val="Hyperlink"/>
            <w:rFonts w:ascii="Arial" w:hAnsi="Arial" w:cs="Arial"/>
            <w:color w:val="0000FF"/>
            <w:sz w:val="15"/>
            <w:szCs w:val="15"/>
          </w:rPr>
          <w:t> www.floisandstudio.com</w:t>
        </w:r>
      </w:hyperlink>
      <w:r>
        <w:rPr>
          <w:rFonts w:ascii="Arial" w:hAnsi="Arial" w:cs="Arial"/>
          <w:color w:val="545151"/>
          <w:sz w:val="15"/>
          <w:szCs w:val="15"/>
        </w:rPr>
        <w:t xml:space="preserve">   </w:t>
      </w:r>
      <w:hyperlink r:id="rId26" w:history="1">
        <w:r>
          <w:rPr>
            <w:rStyle w:val="Hyperlink"/>
            <w:rFonts w:ascii="Arial" w:hAnsi="Arial" w:cs="Arial"/>
            <w:color w:val="0000FF"/>
            <w:sz w:val="15"/>
            <w:szCs w:val="15"/>
          </w:rPr>
          <w:t>www.facebook.com</w:t>
        </w:r>
      </w:hyperlink>
      <w:r>
        <w:rPr>
          <w:rFonts w:ascii="Arial" w:hAnsi="Arial" w:cs="Arial"/>
          <w:color w:val="F79646"/>
          <w:sz w:val="15"/>
          <w:szCs w:val="15"/>
        </w:rPr>
        <w:t>   </w:t>
      </w:r>
      <w:hyperlink r:id="rId27" w:history="1">
        <w:r>
          <w:rPr>
            <w:rStyle w:val="Hyperlink"/>
            <w:rFonts w:ascii="Arial" w:hAnsi="Arial" w:cs="Arial"/>
            <w:color w:val="0000FF"/>
            <w:sz w:val="15"/>
            <w:szCs w:val="15"/>
          </w:rPr>
          <w:t>www.houzz.com</w:t>
        </w:r>
      </w:hyperlink>
    </w:p>
    <w:p w14:paraId="3CAA3E6B" w14:textId="77777777" w:rsidR="007B0E29" w:rsidRDefault="007B0E29"/>
    <w:sectPr w:rsidR="007B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59"/>
    <w:rsid w:val="004F3459"/>
    <w:rsid w:val="006F14DF"/>
    <w:rsid w:val="007B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BF9A"/>
  <w15:chartTrackingRefBased/>
  <w15:docId w15:val="{E840F00A-0F28-4516-9258-E5675A1D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459"/>
    <w:rPr>
      <w:color w:val="0563C1"/>
      <w:u w:val="single"/>
    </w:rPr>
  </w:style>
  <w:style w:type="character" w:customStyle="1" w:styleId="ital">
    <w:name w:val="ital"/>
    <w:basedOn w:val="DefaultParagraphFont"/>
    <w:rsid w:val="004F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isandstudio.com/" TargetMode="External"/><Relationship Id="rId13" Type="http://schemas.openxmlformats.org/officeDocument/2006/relationships/hyperlink" Target="mailto:richard@floisandstudio.com" TargetMode="External"/><Relationship Id="rId18" Type="http://schemas.openxmlformats.org/officeDocument/2006/relationships/hyperlink" Target="mailto:richard@floisandstudio.com" TargetMode="External"/><Relationship Id="rId26" Type="http://schemas.openxmlformats.org/officeDocument/2006/relationships/hyperlink" Target="https://www.facebook.com/FloisandStudio" TargetMode="External"/><Relationship Id="rId3" Type="http://schemas.openxmlformats.org/officeDocument/2006/relationships/webSettings" Target="webSettings.xml"/><Relationship Id="rId21" Type="http://schemas.openxmlformats.org/officeDocument/2006/relationships/hyperlink" Target="https://linkprotect.cudasvc.com/url?a=https%3a%2f%2fwww.mercergov.org%2f&amp;c=E,1,-bfcpZdUt3xZOPa4KFdRzTm7JfB5DBU0VlA6iqya90OmGDYmYRfMDmaCqd49sJ3qOH1FwB1YgoA3MxG9P35vU6uOQ_10fDnm7GQrQkx9HO-Zr9jVlsuLZ622X5RY&amp;typo=1" TargetMode="External"/><Relationship Id="rId7" Type="http://schemas.openxmlformats.org/officeDocument/2006/relationships/hyperlink" Target="mailto:lawson@floisandstudio.com" TargetMode="External"/><Relationship Id="rId12" Type="http://schemas.openxmlformats.org/officeDocument/2006/relationships/hyperlink" Target="mailto:matt@pagliacci.com" TargetMode="External"/><Relationship Id="rId17" Type="http://schemas.openxmlformats.org/officeDocument/2006/relationships/hyperlink" Target="mailto:tim.mcharg@mercerisland.gov" TargetMode="External"/><Relationship Id="rId25" Type="http://schemas.openxmlformats.org/officeDocument/2006/relationships/hyperlink" Target="https://linkprotect.cudasvc.com/url?a=http%3a%2f%2fwww.floisandstudio.com%2f&amp;c=E,1,pHqojgqEu5KVbPiWON3kY2ym2r-_5jCwFjfLBLuoD9xl4qICF9i1T6pBz9ytTd1Pa1y6RxFw4aIpY2EMfwO3LAZkP1gQqqWeDjDFCQZgcSDZk14Wj0FB9MWc&amp;typo=1" TargetMode="External"/><Relationship Id="rId2" Type="http://schemas.openxmlformats.org/officeDocument/2006/relationships/settings" Target="settings.xml"/><Relationship Id="rId16" Type="http://schemas.openxmlformats.org/officeDocument/2006/relationships/hyperlink" Target="mailto:richard@floisandstudio.com" TargetMode="External"/><Relationship Id="rId20" Type="http://schemas.openxmlformats.org/officeDocument/2006/relationships/hyperlink" Target="https://linkprotect.cudasvc.com/url?a=https%3a%2f%2fwww.mercerisland.gov%2fsites%2fdefault%2ffiles%2ffileattachments%2fplanning%2fpage%2f9261%2fdesignreviewdesigncommission.pdf&amp;c=E,1,vCEkpTO5eQKDy6ihuMKqH2H5tE_Q7Qor8f2tFHYBfxKarjv38UjUiDRTzIX5Dy7ckOFyOEIkZQwbAzVSMcvH5NWvrpjP8wq1m9ZYfUJcVxk4Ig,,&amp;typo=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tt@pagliacci.com" TargetMode="External"/><Relationship Id="rId11" Type="http://schemas.openxmlformats.org/officeDocument/2006/relationships/hyperlink" Target="mailto:tim.mcharg@mercerisland.gov" TargetMode="External"/><Relationship Id="rId24" Type="http://schemas.openxmlformats.org/officeDocument/2006/relationships/hyperlink" Target="mailto:matt@pagliacci.com" TargetMode="External"/><Relationship Id="rId5" Type="http://schemas.openxmlformats.org/officeDocument/2006/relationships/hyperlink" Target="mailto:tim.mcharg@mercerisland.gov" TargetMode="External"/><Relationship Id="rId15" Type="http://schemas.openxmlformats.org/officeDocument/2006/relationships/hyperlink" Target="mailto:tim.mcharg@mercerisland.gov" TargetMode="External"/><Relationship Id="rId23" Type="http://schemas.openxmlformats.org/officeDocument/2006/relationships/hyperlink" Target="mailto:tim.mcharg@mercerisland.gov" TargetMode="External"/><Relationship Id="rId28" Type="http://schemas.openxmlformats.org/officeDocument/2006/relationships/fontTable" Target="fontTable.xml"/><Relationship Id="rId10" Type="http://schemas.openxmlformats.org/officeDocument/2006/relationships/hyperlink" Target="http://www.houzz.com/pro/allisonhogue/floisand-studio" TargetMode="External"/><Relationship Id="rId19" Type="http://schemas.openxmlformats.org/officeDocument/2006/relationships/hyperlink" Target="mailto:matt@pagliacci.com" TargetMode="External"/><Relationship Id="rId4" Type="http://schemas.openxmlformats.org/officeDocument/2006/relationships/hyperlink" Target="mailto:richard@floisandstudio.com" TargetMode="External"/><Relationship Id="rId9" Type="http://schemas.openxmlformats.org/officeDocument/2006/relationships/hyperlink" Target="https://www.facebook.com/FloisandStudio" TargetMode="External"/><Relationship Id="rId14" Type="http://schemas.openxmlformats.org/officeDocument/2006/relationships/hyperlink" Target="mailto:matt@pagliacci.com" TargetMode="External"/><Relationship Id="rId22" Type="http://schemas.openxmlformats.org/officeDocument/2006/relationships/hyperlink" Target="mailto:richard@floisandstudio.com" TargetMode="External"/><Relationship Id="rId27" Type="http://schemas.openxmlformats.org/officeDocument/2006/relationships/hyperlink" Target="http://www.houzz.com/pro/allisonhogue/floisand-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Legore</dc:creator>
  <cp:keywords/>
  <dc:description/>
  <cp:lastModifiedBy>Lawson Legore</cp:lastModifiedBy>
  <cp:revision>1</cp:revision>
  <dcterms:created xsi:type="dcterms:W3CDTF">2022-01-21T18:02:00Z</dcterms:created>
  <dcterms:modified xsi:type="dcterms:W3CDTF">2022-01-21T18:12:00Z</dcterms:modified>
</cp:coreProperties>
</file>